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0A5" w:rsidRDefault="008B30A5" w:rsidP="00353836">
      <w:pPr>
        <w:keepNext/>
        <w:rPr>
          <w:rFonts w:hint="eastAsia"/>
        </w:rPr>
      </w:pPr>
    </w:p>
    <w:p w:rsidR="00353836" w:rsidRDefault="00353836" w:rsidP="00353836">
      <w:pPr>
        <w:keepNext/>
      </w:pPr>
      <w:bookmarkStart w:id="0" w:name="_GoBack"/>
      <w:r w:rsidRPr="00353836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6071649" cy="3600000"/>
            <wp:effectExtent l="19050" t="19050" r="24765" b="19685"/>
            <wp:docPr id="1" name="图片 1" descr="E:\曲靖2016.8\2017年2月方案\03-方案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曲靖2016.8\2017年2月方案\03-方案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1" t="11422" r="21262" b="9463"/>
                    <a:stretch/>
                  </pic:blipFill>
                  <pic:spPr bwMode="auto">
                    <a:xfrm>
                      <a:off x="0" y="0"/>
                      <a:ext cx="6071649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D542F3" w:rsidRPr="00353836" w:rsidRDefault="00353836" w:rsidP="00353836">
      <w:pPr>
        <w:pStyle w:val="a8"/>
        <w:jc w:val="center"/>
        <w:rPr>
          <w:rFonts w:ascii="仿宋_GB2312" w:eastAsia="仿宋_GB2312"/>
          <w:sz w:val="32"/>
          <w:szCs w:val="32"/>
        </w:rPr>
      </w:pPr>
      <w:r w:rsidRPr="00353836">
        <w:rPr>
          <w:rFonts w:hint="eastAsia"/>
        </w:rPr>
        <w:t>曲靖</w:t>
      </w:r>
      <w:r>
        <w:rPr>
          <w:rFonts w:hint="eastAsia"/>
        </w:rPr>
        <w:t>市</w:t>
      </w:r>
      <w:r w:rsidRPr="00353836">
        <w:rPr>
          <w:rFonts w:hint="eastAsia"/>
        </w:rPr>
        <w:t>城市轨道线网规划方案一</w:t>
      </w:r>
    </w:p>
    <w:p w:rsidR="00353836" w:rsidRPr="00A30D00" w:rsidRDefault="00353836" w:rsidP="00A30D00">
      <w:pPr>
        <w:spacing w:line="500" w:lineRule="exact"/>
        <w:rPr>
          <w:rFonts w:ascii="仿宋_GB2312" w:eastAsia="仿宋_GB2312"/>
          <w:bCs/>
          <w:iCs/>
          <w:sz w:val="28"/>
          <w:szCs w:val="28"/>
          <w:vertAlign w:val="superscript"/>
        </w:rPr>
      </w:pPr>
      <w:r w:rsidRPr="00353836">
        <w:rPr>
          <w:rFonts w:ascii="仿宋_GB2312" w:eastAsia="仿宋_GB2312" w:hint="eastAsia"/>
          <w:b/>
          <w:bCs/>
          <w:iCs/>
          <w:sz w:val="32"/>
          <w:szCs w:val="32"/>
        </w:rPr>
        <w:t xml:space="preserve">  </w:t>
      </w:r>
      <w:r w:rsidRPr="00353836">
        <w:rPr>
          <w:rFonts w:ascii="仿宋_GB2312" w:eastAsia="仿宋_GB2312" w:hint="eastAsia"/>
          <w:b/>
          <w:bCs/>
          <w:iCs/>
          <w:sz w:val="28"/>
          <w:szCs w:val="28"/>
        </w:rPr>
        <w:t xml:space="preserve">  </w:t>
      </w:r>
      <w:r w:rsidR="00A30D00">
        <w:rPr>
          <w:rFonts w:ascii="仿宋_GB2312" w:eastAsia="仿宋_GB2312" w:hint="eastAsia"/>
          <w:b/>
          <w:bCs/>
          <w:iCs/>
          <w:sz w:val="28"/>
          <w:szCs w:val="28"/>
        </w:rPr>
        <w:t>方案</w:t>
      </w:r>
      <w:proofErr w:type="gramStart"/>
      <w:r w:rsidR="00A30D00">
        <w:rPr>
          <w:rFonts w:ascii="仿宋_GB2312" w:eastAsia="仿宋_GB2312" w:hint="eastAsia"/>
          <w:b/>
          <w:bCs/>
          <w:iCs/>
          <w:sz w:val="28"/>
          <w:szCs w:val="28"/>
        </w:rPr>
        <w:t>一</w:t>
      </w:r>
      <w:proofErr w:type="gramEnd"/>
      <w:r w:rsidRPr="00A30D00">
        <w:rPr>
          <w:rFonts w:ascii="仿宋_GB2312" w:eastAsia="仿宋_GB2312" w:hint="eastAsia"/>
          <w:bCs/>
          <w:iCs/>
          <w:sz w:val="28"/>
          <w:szCs w:val="28"/>
        </w:rPr>
        <w:t>由3条线路组成，总长约</w:t>
      </w:r>
      <w:r w:rsidR="00A30D00">
        <w:rPr>
          <w:rFonts w:ascii="仿宋_GB2312" w:eastAsia="仿宋_GB2312" w:hint="eastAsia"/>
          <w:bCs/>
          <w:iCs/>
          <w:sz w:val="28"/>
          <w:szCs w:val="28"/>
        </w:rPr>
        <w:t>87.5</w:t>
      </w:r>
      <w:r w:rsidRPr="00A30D00">
        <w:rPr>
          <w:rFonts w:ascii="仿宋_GB2312" w:eastAsia="仿宋_GB2312" w:hint="eastAsia"/>
          <w:bCs/>
          <w:iCs/>
          <w:sz w:val="28"/>
          <w:szCs w:val="28"/>
        </w:rPr>
        <w:t>km，换乘站5个，线网密度约0.38km/km</w:t>
      </w:r>
      <w:r w:rsidRPr="00A30D00">
        <w:rPr>
          <w:rFonts w:ascii="仿宋_GB2312" w:eastAsia="仿宋_GB2312" w:hint="eastAsia"/>
          <w:bCs/>
          <w:iCs/>
          <w:sz w:val="28"/>
          <w:szCs w:val="28"/>
          <w:vertAlign w:val="superscript"/>
        </w:rPr>
        <w:t>2</w:t>
      </w:r>
      <w:r w:rsidRPr="00A30D00">
        <w:rPr>
          <w:rFonts w:ascii="仿宋_GB2312" w:eastAsia="仿宋_GB2312" w:hint="eastAsia"/>
          <w:bCs/>
          <w:iCs/>
          <w:sz w:val="28"/>
          <w:szCs w:val="28"/>
        </w:rPr>
        <w:t>。全部为骨干线。</w:t>
      </w:r>
      <w:r w:rsidRPr="00A30D00">
        <w:rPr>
          <w:rFonts w:ascii="仿宋_GB2312" w:eastAsia="仿宋_GB2312" w:hint="eastAsia"/>
          <w:bCs/>
          <w:iCs/>
          <w:sz w:val="28"/>
          <w:szCs w:val="28"/>
          <w:vertAlign w:val="superscript"/>
        </w:rPr>
        <w:t xml:space="preserve"> </w:t>
      </w:r>
    </w:p>
    <w:p w:rsidR="00353836" w:rsidRPr="00A30D00" w:rsidRDefault="00353836" w:rsidP="00A30D00">
      <w:pPr>
        <w:spacing w:line="500" w:lineRule="exact"/>
        <w:rPr>
          <w:rFonts w:ascii="仿宋_GB2312" w:eastAsia="仿宋_GB2312"/>
          <w:iCs/>
          <w:sz w:val="28"/>
          <w:szCs w:val="28"/>
          <w:vertAlign w:val="superscript"/>
        </w:rPr>
      </w:pPr>
      <w:r w:rsidRPr="00A30D00">
        <w:rPr>
          <w:rFonts w:ascii="仿宋_GB2312" w:eastAsia="仿宋_GB2312" w:hint="eastAsia"/>
          <w:bCs/>
          <w:iCs/>
          <w:sz w:val="28"/>
          <w:szCs w:val="28"/>
        </w:rPr>
        <w:t xml:space="preserve">    1号线为南北主干线，串联沾益、高铁、麒麟核心区和南城区，线路长33.19km，设高铁支线和沿江支线。 </w:t>
      </w:r>
      <w:r w:rsidRPr="00A30D00">
        <w:rPr>
          <w:rFonts w:ascii="仿宋_GB2312" w:eastAsia="仿宋_GB2312" w:hint="eastAsia"/>
          <w:iCs/>
          <w:sz w:val="28"/>
          <w:szCs w:val="28"/>
        </w:rPr>
        <w:t>线路主线起自沾益小河底客运站，沿龙华大道北路、废弃铁路、</w:t>
      </w:r>
      <w:proofErr w:type="gramStart"/>
      <w:r w:rsidRPr="00A30D00">
        <w:rPr>
          <w:rFonts w:ascii="仿宋_GB2312" w:eastAsia="仿宋_GB2312" w:hint="eastAsia"/>
          <w:iCs/>
          <w:sz w:val="28"/>
          <w:szCs w:val="28"/>
        </w:rPr>
        <w:t>鑫</w:t>
      </w:r>
      <w:proofErr w:type="gramEnd"/>
      <w:r w:rsidRPr="00A30D00">
        <w:rPr>
          <w:rFonts w:ascii="仿宋_GB2312" w:eastAsia="仿宋_GB2312" w:hint="eastAsia"/>
          <w:iCs/>
          <w:sz w:val="28"/>
          <w:szCs w:val="28"/>
        </w:rPr>
        <w:t>康路、南宁路、紫云路、金宝路、止于温泉，线路长25.56km。 线路在西河路和彩云路分别设高铁支线和沿河支线，分别长3.31km和4.32km。</w:t>
      </w:r>
      <w:r w:rsidRPr="00A30D00">
        <w:rPr>
          <w:rFonts w:ascii="仿宋_GB2312" w:eastAsia="仿宋_GB2312" w:hint="eastAsia"/>
          <w:iCs/>
          <w:sz w:val="28"/>
          <w:szCs w:val="28"/>
          <w:vertAlign w:val="superscript"/>
        </w:rPr>
        <w:t xml:space="preserve"> </w:t>
      </w:r>
    </w:p>
    <w:p w:rsidR="00353836" w:rsidRPr="00A30D00" w:rsidRDefault="00353836" w:rsidP="00A30D00">
      <w:pPr>
        <w:spacing w:line="500" w:lineRule="exact"/>
        <w:rPr>
          <w:rFonts w:ascii="仿宋_GB2312" w:eastAsia="仿宋_GB2312"/>
          <w:sz w:val="28"/>
          <w:szCs w:val="28"/>
        </w:rPr>
      </w:pPr>
      <w:r w:rsidRPr="00A30D00">
        <w:rPr>
          <w:rFonts w:ascii="仿宋_GB2312" w:eastAsia="仿宋_GB2312" w:hint="eastAsia"/>
          <w:sz w:val="28"/>
          <w:szCs w:val="28"/>
        </w:rPr>
        <w:t xml:space="preserve">    2号线串联马龙、西城区（经开区）、麒麟区，线路长32.9km。线路起自马龙龙泉站，经龙翔路、</w:t>
      </w:r>
      <w:proofErr w:type="gramStart"/>
      <w:r w:rsidRPr="00A30D00">
        <w:rPr>
          <w:rFonts w:ascii="仿宋_GB2312" w:eastAsia="仿宋_GB2312" w:hint="eastAsia"/>
          <w:sz w:val="28"/>
          <w:szCs w:val="28"/>
        </w:rPr>
        <w:t>麒</w:t>
      </w:r>
      <w:proofErr w:type="gramEnd"/>
      <w:r w:rsidRPr="00A30D00">
        <w:rPr>
          <w:rFonts w:ascii="仿宋_GB2312" w:eastAsia="仿宋_GB2312" w:hint="eastAsia"/>
          <w:sz w:val="28"/>
          <w:szCs w:val="28"/>
        </w:rPr>
        <w:t>马大道、南小线、三江大道、止于三江大道东站。</w:t>
      </w:r>
    </w:p>
    <w:p w:rsidR="00353836" w:rsidRPr="00353836" w:rsidRDefault="00353836" w:rsidP="00A30D00">
      <w:pPr>
        <w:spacing w:line="500" w:lineRule="exact"/>
        <w:rPr>
          <w:rFonts w:ascii="仿宋_GB2312" w:eastAsia="仿宋_GB2312"/>
          <w:sz w:val="28"/>
          <w:szCs w:val="28"/>
        </w:rPr>
      </w:pPr>
      <w:r w:rsidRPr="00A30D00">
        <w:rPr>
          <w:rFonts w:ascii="仿宋_GB2312" w:eastAsia="仿宋_GB2312" w:hint="eastAsia"/>
          <w:bCs/>
          <w:iCs/>
          <w:sz w:val="28"/>
          <w:szCs w:val="28"/>
        </w:rPr>
        <w:t xml:space="preserve">  </w:t>
      </w:r>
      <w:r w:rsidR="00A30D00">
        <w:rPr>
          <w:rFonts w:ascii="仿宋_GB2312" w:eastAsia="仿宋_GB2312" w:hint="eastAsia"/>
          <w:bCs/>
          <w:iCs/>
          <w:sz w:val="28"/>
          <w:szCs w:val="28"/>
        </w:rPr>
        <w:t xml:space="preserve"> </w:t>
      </w:r>
      <w:r w:rsidRPr="00A30D00">
        <w:rPr>
          <w:rFonts w:ascii="仿宋_GB2312" w:eastAsia="仿宋_GB2312" w:hint="eastAsia"/>
          <w:bCs/>
          <w:iCs/>
          <w:sz w:val="28"/>
          <w:szCs w:val="28"/>
        </w:rPr>
        <w:t xml:space="preserve"> 3号线为环线，为城市核心区服务，串联西城区、麒麟核心区，线路长21.44km。 </w:t>
      </w:r>
      <w:r w:rsidRPr="00A30D00">
        <w:rPr>
          <w:rFonts w:ascii="仿宋_GB2312" w:eastAsia="仿宋_GB2312" w:hint="eastAsia"/>
          <w:iCs/>
          <w:sz w:val="28"/>
          <w:szCs w:val="28"/>
        </w:rPr>
        <w:t>线路起西部客运枢纽，</w:t>
      </w:r>
      <w:proofErr w:type="gramStart"/>
      <w:r w:rsidRPr="00A30D00">
        <w:rPr>
          <w:rFonts w:ascii="仿宋_GB2312" w:eastAsia="仿宋_GB2312" w:hint="eastAsia"/>
          <w:iCs/>
          <w:sz w:val="28"/>
          <w:szCs w:val="28"/>
        </w:rPr>
        <w:t>沿瑞和</w:t>
      </w:r>
      <w:proofErr w:type="gramEnd"/>
      <w:r w:rsidRPr="00A30D00">
        <w:rPr>
          <w:rFonts w:ascii="仿宋_GB2312" w:eastAsia="仿宋_GB2312" w:hint="eastAsia"/>
          <w:iCs/>
          <w:sz w:val="28"/>
          <w:szCs w:val="28"/>
        </w:rPr>
        <w:t>西路、长征路、建宁西路、建宁东路、珠江源大道、北园路、翠峰东路、翠峰西路、师范学院东门敷设，止于西部客运枢纽。</w:t>
      </w:r>
      <w:r w:rsidRPr="00353836">
        <w:rPr>
          <w:rFonts w:ascii="仿宋_GB2312" w:eastAsia="仿宋_GB2312" w:hint="eastAsia"/>
          <w:i/>
          <w:iCs/>
          <w:sz w:val="28"/>
          <w:szCs w:val="28"/>
          <w:vertAlign w:val="superscript"/>
        </w:rPr>
        <w:t xml:space="preserve"> </w:t>
      </w:r>
    </w:p>
    <w:p w:rsidR="00BC6FBF" w:rsidRDefault="00353836" w:rsidP="00BC6FBF">
      <w:pPr>
        <w:keepNext/>
      </w:pPr>
      <w:r w:rsidRPr="00353836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6087551" cy="3600000"/>
            <wp:effectExtent l="19050" t="19050" r="27940" b="19685"/>
            <wp:docPr id="2" name="图片 2" descr="E:\曲靖2016.8\2016.9月方案\02-方案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曲靖2016.8\2016.9月方案\02-方案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5" t="11655" r="21313" b="9542"/>
                    <a:stretch/>
                  </pic:blipFill>
                  <pic:spPr bwMode="auto">
                    <a:xfrm>
                      <a:off x="0" y="0"/>
                      <a:ext cx="608755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53836" w:rsidRPr="00BC6FBF" w:rsidRDefault="00BC6FBF" w:rsidP="00BC6FBF">
      <w:pPr>
        <w:pStyle w:val="a8"/>
        <w:jc w:val="center"/>
        <w:rPr>
          <w:rFonts w:ascii="仿宋_GB2312" w:eastAsia="仿宋_GB2312"/>
          <w:sz w:val="32"/>
          <w:szCs w:val="32"/>
        </w:rPr>
      </w:pPr>
      <w:r w:rsidRPr="00353836">
        <w:rPr>
          <w:rFonts w:hint="eastAsia"/>
        </w:rPr>
        <w:t>曲靖</w:t>
      </w:r>
      <w:r>
        <w:rPr>
          <w:rFonts w:hint="eastAsia"/>
        </w:rPr>
        <w:t>市</w:t>
      </w:r>
      <w:r w:rsidRPr="00353836">
        <w:rPr>
          <w:rFonts w:hint="eastAsia"/>
        </w:rPr>
        <w:t>城市轨道线网规划方案</w:t>
      </w:r>
      <w:r>
        <w:rPr>
          <w:rFonts w:hint="eastAsia"/>
        </w:rPr>
        <w:t>二</w:t>
      </w:r>
    </w:p>
    <w:p w:rsidR="00BC6FBF" w:rsidRPr="00AE2C9A" w:rsidRDefault="00BC6FBF" w:rsidP="00AE2C9A">
      <w:pPr>
        <w:spacing w:line="500" w:lineRule="exact"/>
        <w:rPr>
          <w:rFonts w:ascii="仿宋_GB2312" w:eastAsia="仿宋_GB2312"/>
          <w:bCs/>
          <w:iCs/>
          <w:sz w:val="28"/>
          <w:szCs w:val="28"/>
        </w:rPr>
      </w:pPr>
      <w:r>
        <w:rPr>
          <w:rFonts w:ascii="仿宋_GB2312" w:eastAsia="仿宋_GB2312" w:hint="eastAsia"/>
          <w:b/>
          <w:bCs/>
          <w:i/>
          <w:iCs/>
          <w:sz w:val="32"/>
          <w:szCs w:val="32"/>
        </w:rPr>
        <w:t xml:space="preserve">  </w:t>
      </w:r>
      <w:r w:rsidRPr="00BC6FBF">
        <w:rPr>
          <w:rFonts w:ascii="仿宋_GB2312" w:eastAsia="仿宋_GB2312" w:hint="eastAsia"/>
          <w:b/>
          <w:bCs/>
          <w:i/>
          <w:iCs/>
          <w:sz w:val="28"/>
          <w:szCs w:val="28"/>
        </w:rPr>
        <w:t xml:space="preserve"> </w:t>
      </w:r>
      <w:r w:rsidRPr="00AE2C9A">
        <w:rPr>
          <w:rFonts w:ascii="仿宋_GB2312" w:eastAsia="仿宋_GB2312" w:hint="eastAsia"/>
          <w:b/>
          <w:bCs/>
          <w:iCs/>
          <w:sz w:val="28"/>
          <w:szCs w:val="28"/>
        </w:rPr>
        <w:t xml:space="preserve"> </w:t>
      </w:r>
      <w:r w:rsidR="00AE2C9A" w:rsidRPr="00AE2C9A">
        <w:rPr>
          <w:rFonts w:ascii="仿宋_GB2312" w:eastAsia="仿宋_GB2312" w:hint="eastAsia"/>
          <w:bCs/>
          <w:iCs/>
          <w:sz w:val="28"/>
          <w:szCs w:val="28"/>
        </w:rPr>
        <w:t>方案二</w:t>
      </w:r>
      <w:r w:rsidRPr="00AE2C9A">
        <w:rPr>
          <w:rFonts w:ascii="仿宋_GB2312" w:eastAsia="仿宋_GB2312" w:hint="eastAsia"/>
          <w:bCs/>
          <w:iCs/>
          <w:sz w:val="28"/>
          <w:szCs w:val="28"/>
        </w:rPr>
        <w:t>由3条线路组成，总长约102.3km，换乘站6个，线网密度约0.41km/km2。全部为骨干线。</w:t>
      </w:r>
    </w:p>
    <w:p w:rsidR="00BC6FBF" w:rsidRPr="00AE2C9A" w:rsidRDefault="00BC6FBF" w:rsidP="00AE2C9A">
      <w:pPr>
        <w:widowControl/>
        <w:spacing w:line="500" w:lineRule="exact"/>
        <w:ind w:firstLine="720"/>
        <w:rPr>
          <w:rFonts w:ascii="仿宋_GB2312" w:eastAsia="仿宋_GB2312" w:hAnsi="宋体" w:cs="宋体"/>
          <w:kern w:val="0"/>
          <w:sz w:val="28"/>
          <w:szCs w:val="28"/>
        </w:rPr>
      </w:pPr>
      <w:r w:rsidRPr="00AE2C9A">
        <w:rPr>
          <w:rFonts w:ascii="仿宋_GB2312" w:eastAsia="仿宋_GB2312" w:hAnsi="微软雅黑" w:cs="+mn-cs" w:hint="eastAsia"/>
          <w:bCs/>
          <w:iCs/>
          <w:kern w:val="0"/>
          <w:sz w:val="28"/>
          <w:szCs w:val="28"/>
        </w:rPr>
        <w:t>1号线</w:t>
      </w:r>
      <w:r w:rsidRPr="00BC6FBF">
        <w:rPr>
          <w:rFonts w:ascii="仿宋_GB2312" w:eastAsia="仿宋_GB2312" w:hAnsi="微软雅黑" w:cs="+mn-cs" w:hint="eastAsia"/>
          <w:bCs/>
          <w:iCs/>
          <w:kern w:val="0"/>
          <w:sz w:val="28"/>
          <w:szCs w:val="28"/>
        </w:rPr>
        <w:t xml:space="preserve">为南北主干线，串联沾益、高铁、麒麟核心区和南城区，线路长34.3km。 </w:t>
      </w:r>
      <w:r w:rsidRPr="00BC6FBF">
        <w:rPr>
          <w:rFonts w:ascii="仿宋_GB2312" w:eastAsia="仿宋_GB2312" w:hAnsi="微软雅黑" w:cs="+mn-cs" w:hint="eastAsia"/>
          <w:iCs/>
          <w:kern w:val="0"/>
          <w:sz w:val="28"/>
          <w:szCs w:val="28"/>
        </w:rPr>
        <w:t>线路主线起自沾益东侧的龙华大道东路，经龙华大道、高铁站、</w:t>
      </w:r>
      <w:proofErr w:type="gramStart"/>
      <w:r w:rsidRPr="00BC6FBF">
        <w:rPr>
          <w:rFonts w:ascii="仿宋_GB2312" w:eastAsia="仿宋_GB2312" w:hAnsi="微软雅黑" w:cs="+mn-cs" w:hint="eastAsia"/>
          <w:iCs/>
          <w:kern w:val="0"/>
          <w:sz w:val="28"/>
          <w:szCs w:val="28"/>
        </w:rPr>
        <w:t>太</w:t>
      </w:r>
      <w:proofErr w:type="gramEnd"/>
      <w:r w:rsidRPr="00BC6FBF">
        <w:rPr>
          <w:rFonts w:ascii="仿宋_GB2312" w:eastAsia="仿宋_GB2312" w:hAnsi="微软雅黑" w:cs="+mn-cs" w:hint="eastAsia"/>
          <w:iCs/>
          <w:kern w:val="0"/>
          <w:sz w:val="28"/>
          <w:szCs w:val="28"/>
        </w:rPr>
        <w:t>昌路、麒麟北路、麒麟南路、子午路、三宝路，止于温泉，线路长29.5km。 线路在彩云路设沿河支线，支线长4.8km。</w:t>
      </w:r>
    </w:p>
    <w:p w:rsidR="00BC6FBF" w:rsidRPr="00AE2C9A" w:rsidRDefault="00BC6FBF" w:rsidP="00AE2C9A">
      <w:pPr>
        <w:widowControl/>
        <w:spacing w:line="500" w:lineRule="exact"/>
        <w:ind w:firstLine="720"/>
        <w:rPr>
          <w:rFonts w:ascii="仿宋_GB2312" w:eastAsia="仿宋_GB2312" w:hAnsi="微软雅黑" w:cs="+mn-cs"/>
          <w:iCs/>
          <w:kern w:val="24"/>
          <w:position w:val="12"/>
          <w:sz w:val="28"/>
          <w:szCs w:val="28"/>
        </w:rPr>
      </w:pPr>
      <w:r w:rsidRPr="00AE2C9A">
        <w:rPr>
          <w:rFonts w:ascii="仿宋_GB2312" w:eastAsia="仿宋_GB2312" w:hAnsi="微软雅黑" w:cs="+mn-cs" w:hint="eastAsia"/>
          <w:bCs/>
          <w:iCs/>
          <w:kern w:val="24"/>
          <w:position w:val="12"/>
          <w:sz w:val="28"/>
          <w:szCs w:val="28"/>
        </w:rPr>
        <w:t xml:space="preserve">2号线为东西向主干线，串联马龙、西城区（经开区）、麒麟核心区和沾益，线路长43.4km。 </w:t>
      </w:r>
      <w:r w:rsidRPr="00AE2C9A">
        <w:rPr>
          <w:rFonts w:ascii="仿宋_GB2312" w:eastAsia="仿宋_GB2312" w:hAnsi="微软雅黑" w:cs="+mn-cs" w:hint="eastAsia"/>
          <w:iCs/>
          <w:kern w:val="24"/>
          <w:position w:val="12"/>
          <w:sz w:val="28"/>
          <w:szCs w:val="28"/>
        </w:rPr>
        <w:t>线路起自马龙龙泉站，经龙翔路、</w:t>
      </w:r>
      <w:proofErr w:type="gramStart"/>
      <w:r w:rsidRPr="00AE2C9A">
        <w:rPr>
          <w:rFonts w:ascii="仿宋_GB2312" w:eastAsia="仿宋_GB2312" w:hAnsi="微软雅黑" w:cs="+mn-cs" w:hint="eastAsia"/>
          <w:iCs/>
          <w:kern w:val="24"/>
          <w:position w:val="12"/>
          <w:sz w:val="28"/>
          <w:szCs w:val="28"/>
        </w:rPr>
        <w:t>麒</w:t>
      </w:r>
      <w:proofErr w:type="gramEnd"/>
      <w:r w:rsidRPr="00AE2C9A">
        <w:rPr>
          <w:rFonts w:ascii="仿宋_GB2312" w:eastAsia="仿宋_GB2312" w:hAnsi="微软雅黑" w:cs="+mn-cs" w:hint="eastAsia"/>
          <w:iCs/>
          <w:kern w:val="24"/>
          <w:position w:val="12"/>
          <w:sz w:val="28"/>
          <w:szCs w:val="28"/>
        </w:rPr>
        <w:t xml:space="preserve">马大道、南小线、翠峰路、长征路、三江大道、珠江源大道、龙华北路，止于沾益小河底客运站。 </w:t>
      </w:r>
    </w:p>
    <w:p w:rsidR="00BC6FBF" w:rsidRPr="00AE2C9A" w:rsidRDefault="00BC6FBF" w:rsidP="00AE2C9A">
      <w:pPr>
        <w:widowControl/>
        <w:spacing w:line="500" w:lineRule="exact"/>
        <w:ind w:firstLine="720"/>
        <w:rPr>
          <w:rFonts w:ascii="仿宋_GB2312" w:eastAsia="仿宋_GB2312" w:hAnsi="微软雅黑" w:cs="+mn-cs"/>
          <w:iCs/>
          <w:kern w:val="24"/>
          <w:position w:val="12"/>
          <w:sz w:val="28"/>
          <w:szCs w:val="28"/>
        </w:rPr>
      </w:pPr>
      <w:r w:rsidRPr="00AE2C9A">
        <w:rPr>
          <w:rFonts w:ascii="仿宋_GB2312" w:eastAsia="仿宋_GB2312" w:hAnsi="微软雅黑" w:cs="+mn-cs" w:hint="eastAsia"/>
          <w:bCs/>
          <w:iCs/>
          <w:kern w:val="24"/>
          <w:position w:val="12"/>
          <w:sz w:val="28"/>
          <w:szCs w:val="28"/>
        </w:rPr>
        <w:t>3号线网骨干线，串联西城区（经开区）、麒麟核心区、高铁站和沾益，线路长24.6km，</w:t>
      </w:r>
      <w:proofErr w:type="gramStart"/>
      <w:r w:rsidRPr="00AE2C9A">
        <w:rPr>
          <w:rFonts w:ascii="仿宋_GB2312" w:eastAsia="仿宋_GB2312" w:hAnsi="微软雅黑" w:cs="+mn-cs" w:hint="eastAsia"/>
          <w:bCs/>
          <w:iCs/>
          <w:kern w:val="24"/>
          <w:position w:val="12"/>
          <w:sz w:val="28"/>
          <w:szCs w:val="28"/>
        </w:rPr>
        <w:t>预留至翠山</w:t>
      </w:r>
      <w:proofErr w:type="gramEnd"/>
      <w:r w:rsidRPr="00AE2C9A">
        <w:rPr>
          <w:rFonts w:ascii="仿宋_GB2312" w:eastAsia="仿宋_GB2312" w:hAnsi="微软雅黑" w:cs="+mn-cs" w:hint="eastAsia"/>
          <w:bCs/>
          <w:iCs/>
          <w:kern w:val="24"/>
          <w:position w:val="12"/>
          <w:sz w:val="28"/>
          <w:szCs w:val="28"/>
        </w:rPr>
        <w:t xml:space="preserve">的条件。 </w:t>
      </w:r>
      <w:r w:rsidRPr="00AE2C9A">
        <w:rPr>
          <w:rFonts w:ascii="仿宋_GB2312" w:eastAsia="仿宋_GB2312" w:hAnsi="微软雅黑" w:cs="+mn-cs" w:hint="eastAsia"/>
          <w:iCs/>
          <w:kern w:val="24"/>
          <w:position w:val="12"/>
          <w:sz w:val="28"/>
          <w:szCs w:val="28"/>
        </w:rPr>
        <w:t xml:space="preserve">线路主线起自外环路站，瑞和西路、曲靖火车站、寥廓北路、麒麟西路、麒麟东路、珠江源大道、纬四路敷设，止于纬四路西站。 </w:t>
      </w:r>
    </w:p>
    <w:p w:rsidR="00BC6FBF" w:rsidRDefault="00BC6FBF" w:rsidP="00BC6FBF">
      <w:pPr>
        <w:keepNext/>
      </w:pPr>
      <w:r w:rsidRPr="00BC6FBF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6095503" cy="3600000"/>
            <wp:effectExtent l="19050" t="19050" r="19685" b="19685"/>
            <wp:docPr id="3" name="图片 1" descr="E:\曲靖2016.8\2016.9月方案\01-方案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7" name="Picture 2" descr="E:\曲靖2016.8\2016.9月方案\01-方案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95" t="11867" r="21997" b="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03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36" w:rsidRPr="00BC6FBF" w:rsidRDefault="00BC6FBF" w:rsidP="00BC6FBF">
      <w:pPr>
        <w:pStyle w:val="a8"/>
        <w:jc w:val="center"/>
        <w:rPr>
          <w:rFonts w:ascii="仿宋_GB2312" w:eastAsia="仿宋_GB2312"/>
          <w:sz w:val="32"/>
          <w:szCs w:val="32"/>
        </w:rPr>
      </w:pPr>
      <w:r w:rsidRPr="00353836">
        <w:rPr>
          <w:rFonts w:hint="eastAsia"/>
        </w:rPr>
        <w:t>曲靖</w:t>
      </w:r>
      <w:r>
        <w:rPr>
          <w:rFonts w:hint="eastAsia"/>
        </w:rPr>
        <w:t>市</w:t>
      </w:r>
      <w:r w:rsidRPr="00353836">
        <w:rPr>
          <w:rFonts w:hint="eastAsia"/>
        </w:rPr>
        <w:t>城市轨道线网规划方案</w:t>
      </w:r>
      <w:r>
        <w:rPr>
          <w:rFonts w:hint="eastAsia"/>
        </w:rPr>
        <w:t>三</w:t>
      </w:r>
    </w:p>
    <w:p w:rsidR="00BC6FBF" w:rsidRPr="00BC6FBF" w:rsidRDefault="00BC6FBF" w:rsidP="0099092B">
      <w:pPr>
        <w:spacing w:line="47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Pr="00BC6FBF">
        <w:rPr>
          <w:rFonts w:ascii="仿宋_GB2312" w:eastAsia="仿宋_GB2312" w:hint="eastAsia"/>
          <w:sz w:val="28"/>
          <w:szCs w:val="28"/>
        </w:rPr>
        <w:t>方案三由4条线路组成，总长约108.3km，换乘站8个，线网密度约0.43km/km2。其中1、2号线为线网骨架线，3、4线为线网加密线。</w:t>
      </w:r>
    </w:p>
    <w:p w:rsidR="00BC6FBF" w:rsidRPr="00BC6FBF" w:rsidRDefault="00BC6FBF" w:rsidP="0099092B">
      <w:pPr>
        <w:spacing w:line="47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Cs/>
          <w:iCs/>
          <w:sz w:val="28"/>
          <w:szCs w:val="28"/>
        </w:rPr>
        <w:t xml:space="preserve">    </w:t>
      </w:r>
      <w:r w:rsidRPr="00BC6FBF">
        <w:rPr>
          <w:rFonts w:ascii="仿宋_GB2312" w:eastAsia="仿宋_GB2312" w:hint="eastAsia"/>
          <w:bCs/>
          <w:iCs/>
          <w:sz w:val="28"/>
          <w:szCs w:val="28"/>
        </w:rPr>
        <w:t>1</w:t>
      </w:r>
      <w:r w:rsidRPr="00BC6FBF">
        <w:rPr>
          <w:sz w:val="28"/>
          <w:szCs w:val="28"/>
        </w:rPr>
        <w:t xml:space="preserve"> </w:t>
      </w:r>
      <w:r w:rsidRPr="00BC6FBF">
        <w:rPr>
          <w:rFonts w:hint="eastAsia"/>
          <w:noProof/>
          <w:sz w:val="28"/>
          <w:szCs w:val="28"/>
        </w:rPr>
        <w:t>号线</w:t>
      </w:r>
      <w:r w:rsidRPr="00BC6FBF">
        <w:rPr>
          <w:rFonts w:ascii="仿宋_GB2312" w:eastAsia="仿宋_GB2312" w:hint="eastAsia"/>
          <w:bCs/>
          <w:iCs/>
          <w:sz w:val="28"/>
          <w:szCs w:val="28"/>
        </w:rPr>
        <w:t xml:space="preserve">串联沾益、高铁、麒麟核心区和南城区，线路长34.3km。 </w:t>
      </w:r>
      <w:r w:rsidRPr="00BC6FBF">
        <w:rPr>
          <w:rFonts w:ascii="仿宋_GB2312" w:eastAsia="仿宋_GB2312" w:hint="eastAsia"/>
          <w:iCs/>
          <w:sz w:val="28"/>
          <w:szCs w:val="28"/>
        </w:rPr>
        <w:t>线路主线起自沾益东侧的龙华大道东路，经龙华大道、高铁站、</w:t>
      </w:r>
      <w:proofErr w:type="gramStart"/>
      <w:r w:rsidRPr="00BC6FBF">
        <w:rPr>
          <w:rFonts w:ascii="仿宋_GB2312" w:eastAsia="仿宋_GB2312" w:hint="eastAsia"/>
          <w:iCs/>
          <w:sz w:val="28"/>
          <w:szCs w:val="28"/>
        </w:rPr>
        <w:t>太</w:t>
      </w:r>
      <w:proofErr w:type="gramEnd"/>
      <w:r w:rsidRPr="00BC6FBF">
        <w:rPr>
          <w:rFonts w:ascii="仿宋_GB2312" w:eastAsia="仿宋_GB2312" w:hint="eastAsia"/>
          <w:iCs/>
          <w:sz w:val="28"/>
          <w:szCs w:val="28"/>
        </w:rPr>
        <w:t>昌路、麒麟北路、麒麟南路、子午路、三宝路，止于温泉，线路长29.5km。 线路在彩云路设沿河支线，支线长4.8km。</w:t>
      </w:r>
      <w:r w:rsidRPr="00BC6FBF">
        <w:rPr>
          <w:rFonts w:ascii="仿宋_GB2312" w:eastAsia="仿宋_GB2312" w:hint="eastAsia"/>
          <w:iCs/>
          <w:sz w:val="28"/>
          <w:szCs w:val="28"/>
          <w:vertAlign w:val="superscript"/>
        </w:rPr>
        <w:t xml:space="preserve"> </w:t>
      </w:r>
    </w:p>
    <w:p w:rsidR="00BC6FBF" w:rsidRPr="00BC6FBF" w:rsidRDefault="00BC6FBF" w:rsidP="0099092B">
      <w:pPr>
        <w:spacing w:line="47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Cs/>
          <w:iCs/>
          <w:sz w:val="28"/>
          <w:szCs w:val="28"/>
        </w:rPr>
        <w:t xml:space="preserve">     </w:t>
      </w:r>
      <w:r w:rsidRPr="00BC6FBF">
        <w:rPr>
          <w:rFonts w:ascii="仿宋_GB2312" w:eastAsia="仿宋_GB2312" w:hint="eastAsia"/>
          <w:bCs/>
          <w:iCs/>
          <w:sz w:val="28"/>
          <w:szCs w:val="28"/>
        </w:rPr>
        <w:t>2号线串联马龙、西城区（经开区）和麒麟核心区，线路长32.8km，预留</w:t>
      </w:r>
      <w:proofErr w:type="gramStart"/>
      <w:r w:rsidRPr="00BC6FBF">
        <w:rPr>
          <w:rFonts w:ascii="仿宋_GB2312" w:eastAsia="仿宋_GB2312" w:hint="eastAsia"/>
          <w:bCs/>
          <w:iCs/>
          <w:sz w:val="28"/>
          <w:szCs w:val="28"/>
        </w:rPr>
        <w:t>至珠街</w:t>
      </w:r>
      <w:proofErr w:type="gramEnd"/>
      <w:r w:rsidRPr="00BC6FBF">
        <w:rPr>
          <w:rFonts w:ascii="仿宋_GB2312" w:eastAsia="仿宋_GB2312" w:hint="eastAsia"/>
          <w:bCs/>
          <w:iCs/>
          <w:sz w:val="28"/>
          <w:szCs w:val="28"/>
        </w:rPr>
        <w:t xml:space="preserve">的条件。 </w:t>
      </w:r>
      <w:r w:rsidRPr="00BC6FBF">
        <w:rPr>
          <w:rFonts w:ascii="仿宋_GB2312" w:eastAsia="仿宋_GB2312" w:hint="eastAsia"/>
          <w:iCs/>
          <w:sz w:val="28"/>
          <w:szCs w:val="28"/>
        </w:rPr>
        <w:t>线路起自马龙龙泉站，经龙翔路、</w:t>
      </w:r>
      <w:proofErr w:type="gramStart"/>
      <w:r w:rsidRPr="00BC6FBF">
        <w:rPr>
          <w:rFonts w:ascii="仿宋_GB2312" w:eastAsia="仿宋_GB2312" w:hint="eastAsia"/>
          <w:iCs/>
          <w:sz w:val="28"/>
          <w:szCs w:val="28"/>
        </w:rPr>
        <w:t>麒</w:t>
      </w:r>
      <w:proofErr w:type="gramEnd"/>
      <w:r w:rsidRPr="00BC6FBF">
        <w:rPr>
          <w:rFonts w:ascii="仿宋_GB2312" w:eastAsia="仿宋_GB2312" w:hint="eastAsia"/>
          <w:iCs/>
          <w:sz w:val="28"/>
          <w:szCs w:val="28"/>
        </w:rPr>
        <w:t>马大道、南小线、翠峰路、麒麟西路、麒麟东路，止于麒麟东路站。</w:t>
      </w:r>
    </w:p>
    <w:p w:rsidR="00BC6FBF" w:rsidRPr="00BC6FBF" w:rsidRDefault="00BC6FBF" w:rsidP="0099092B">
      <w:pPr>
        <w:spacing w:line="470" w:lineRule="exact"/>
        <w:rPr>
          <w:rFonts w:ascii="仿宋_GB2312" w:eastAsia="仿宋_GB2312"/>
          <w:iCs/>
          <w:sz w:val="28"/>
          <w:szCs w:val="28"/>
        </w:rPr>
      </w:pPr>
      <w:r>
        <w:rPr>
          <w:rFonts w:ascii="仿宋_GB2312" w:eastAsia="仿宋_GB2312" w:hint="eastAsia"/>
          <w:bCs/>
          <w:iCs/>
          <w:sz w:val="28"/>
          <w:szCs w:val="28"/>
        </w:rPr>
        <w:t xml:space="preserve">     </w:t>
      </w:r>
      <w:r w:rsidRPr="00BC6FBF">
        <w:rPr>
          <w:rFonts w:ascii="仿宋_GB2312" w:eastAsia="仿宋_GB2312" w:hint="eastAsia"/>
          <w:bCs/>
          <w:iCs/>
          <w:sz w:val="28"/>
          <w:szCs w:val="28"/>
        </w:rPr>
        <w:t>3号线串联西城区（经开区）、曲靖站、麒麟核心区和南城区，线路长25.2km，</w:t>
      </w:r>
      <w:proofErr w:type="gramStart"/>
      <w:r w:rsidRPr="00BC6FBF">
        <w:rPr>
          <w:rFonts w:ascii="仿宋_GB2312" w:eastAsia="仿宋_GB2312" w:hint="eastAsia"/>
          <w:bCs/>
          <w:iCs/>
          <w:sz w:val="28"/>
          <w:szCs w:val="28"/>
        </w:rPr>
        <w:t>预留至翠山</w:t>
      </w:r>
      <w:proofErr w:type="gramEnd"/>
      <w:r w:rsidRPr="00BC6FBF">
        <w:rPr>
          <w:rFonts w:ascii="仿宋_GB2312" w:eastAsia="仿宋_GB2312" w:hint="eastAsia"/>
          <w:bCs/>
          <w:iCs/>
          <w:sz w:val="28"/>
          <w:szCs w:val="28"/>
        </w:rPr>
        <w:t xml:space="preserve">的条件。 </w:t>
      </w:r>
      <w:r w:rsidRPr="00BC6FBF">
        <w:rPr>
          <w:rFonts w:ascii="仿宋_GB2312" w:eastAsia="仿宋_GB2312" w:hint="eastAsia"/>
          <w:iCs/>
          <w:sz w:val="28"/>
          <w:szCs w:val="28"/>
        </w:rPr>
        <w:t>线路起自西城区外环路站，</w:t>
      </w:r>
      <w:proofErr w:type="gramStart"/>
      <w:r w:rsidRPr="00BC6FBF">
        <w:rPr>
          <w:rFonts w:ascii="仿宋_GB2312" w:eastAsia="仿宋_GB2312" w:hint="eastAsia"/>
          <w:iCs/>
          <w:sz w:val="28"/>
          <w:szCs w:val="28"/>
        </w:rPr>
        <w:t>沿瑞和</w:t>
      </w:r>
      <w:proofErr w:type="gramEnd"/>
      <w:r w:rsidRPr="00BC6FBF">
        <w:rPr>
          <w:rFonts w:ascii="仿宋_GB2312" w:eastAsia="仿宋_GB2312" w:hint="eastAsia"/>
          <w:iCs/>
          <w:sz w:val="28"/>
          <w:szCs w:val="28"/>
        </w:rPr>
        <w:t>西路、瑞和东路、曲靖站、建宁西路、建宁东路、珠江源大道、纬四路，止于纬四路西站。</w:t>
      </w:r>
      <w:r w:rsidRPr="00BC6FBF">
        <w:rPr>
          <w:rFonts w:ascii="仿宋_GB2312" w:eastAsia="仿宋_GB2312" w:hint="eastAsia"/>
          <w:iCs/>
          <w:sz w:val="28"/>
          <w:szCs w:val="28"/>
          <w:vertAlign w:val="superscript"/>
        </w:rPr>
        <w:t xml:space="preserve"> </w:t>
      </w:r>
    </w:p>
    <w:p w:rsidR="00BC6FBF" w:rsidRPr="0099092B" w:rsidRDefault="00BC6FBF" w:rsidP="0099092B">
      <w:pPr>
        <w:spacing w:line="470" w:lineRule="exact"/>
        <w:rPr>
          <w:rFonts w:ascii="仿宋_GB2312" w:eastAsia="仿宋_GB2312"/>
          <w:iCs/>
          <w:sz w:val="28"/>
          <w:szCs w:val="28"/>
        </w:rPr>
      </w:pPr>
      <w:r>
        <w:rPr>
          <w:rFonts w:ascii="仿宋_GB2312" w:eastAsia="仿宋_GB2312" w:hint="eastAsia"/>
          <w:bCs/>
          <w:iCs/>
          <w:sz w:val="28"/>
          <w:szCs w:val="28"/>
        </w:rPr>
        <w:t xml:space="preserve">    </w:t>
      </w:r>
      <w:r w:rsidRPr="00BC6FBF">
        <w:rPr>
          <w:rFonts w:ascii="仿宋_GB2312" w:eastAsia="仿宋_GB2312" w:hint="eastAsia"/>
          <w:bCs/>
          <w:iCs/>
          <w:sz w:val="28"/>
          <w:szCs w:val="28"/>
        </w:rPr>
        <w:t xml:space="preserve">4号线串联沾益、西河和西城区，线路长16km，预留至南城区的条件。 </w:t>
      </w:r>
      <w:r w:rsidRPr="00BC6FBF">
        <w:rPr>
          <w:rFonts w:ascii="仿宋_GB2312" w:eastAsia="仿宋_GB2312" w:hint="eastAsia"/>
          <w:iCs/>
          <w:sz w:val="28"/>
          <w:szCs w:val="28"/>
        </w:rPr>
        <w:t>线路起自沾益小河底客运站，沿龙华北路、珠江源大道、环城北路、长征路敷设，止于西</w:t>
      </w:r>
      <w:proofErr w:type="gramStart"/>
      <w:r w:rsidRPr="00BC6FBF">
        <w:rPr>
          <w:rFonts w:ascii="仿宋_GB2312" w:eastAsia="仿宋_GB2312" w:hint="eastAsia"/>
          <w:iCs/>
          <w:sz w:val="28"/>
          <w:szCs w:val="28"/>
        </w:rPr>
        <w:t>城区胜</w:t>
      </w:r>
      <w:proofErr w:type="gramEnd"/>
      <w:r w:rsidRPr="00BC6FBF">
        <w:rPr>
          <w:rFonts w:ascii="仿宋_GB2312" w:eastAsia="仿宋_GB2312" w:hint="eastAsia"/>
          <w:iCs/>
          <w:sz w:val="28"/>
          <w:szCs w:val="28"/>
        </w:rPr>
        <w:t>峰路。</w:t>
      </w:r>
      <w:r w:rsidRPr="00BC6FBF">
        <w:rPr>
          <w:rFonts w:ascii="仿宋_GB2312" w:eastAsia="仿宋_GB2312" w:hint="eastAsia"/>
          <w:iCs/>
          <w:sz w:val="28"/>
          <w:szCs w:val="28"/>
          <w:vertAlign w:val="superscript"/>
        </w:rPr>
        <w:t xml:space="preserve"> </w:t>
      </w:r>
    </w:p>
    <w:sectPr w:rsidR="00BC6FBF" w:rsidRPr="0099092B" w:rsidSect="008B30A5">
      <w:headerReference w:type="default" r:id="rId11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1BD" w:rsidRDefault="004521BD" w:rsidP="00BD5814">
      <w:r>
        <w:separator/>
      </w:r>
    </w:p>
  </w:endnote>
  <w:endnote w:type="continuationSeparator" w:id="0">
    <w:p w:rsidR="004521BD" w:rsidRDefault="004521BD" w:rsidP="00BD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1BD" w:rsidRDefault="004521BD" w:rsidP="00BD5814">
      <w:r>
        <w:separator/>
      </w:r>
    </w:p>
  </w:footnote>
  <w:footnote w:type="continuationSeparator" w:id="0">
    <w:p w:rsidR="004521BD" w:rsidRDefault="004521BD" w:rsidP="00BD5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0A5" w:rsidRPr="008B30A5" w:rsidRDefault="008B30A5" w:rsidP="008B30A5">
    <w:pPr>
      <w:jc w:val="center"/>
      <w:rPr>
        <w:rFonts w:asciiTheme="majorEastAsia" w:eastAsiaTheme="majorEastAsia" w:hAnsiTheme="majorEastAsia"/>
        <w:sz w:val="44"/>
        <w:szCs w:val="44"/>
      </w:rPr>
    </w:pPr>
    <w:r>
      <w:rPr>
        <w:rFonts w:asciiTheme="majorEastAsia" w:eastAsiaTheme="majorEastAsia" w:hAnsiTheme="majorEastAsia" w:hint="eastAsia"/>
        <w:sz w:val="44"/>
        <w:szCs w:val="44"/>
      </w:rPr>
      <w:t>《</w:t>
    </w:r>
    <w:r w:rsidRPr="008B30A5">
      <w:rPr>
        <w:rFonts w:asciiTheme="majorEastAsia" w:eastAsiaTheme="majorEastAsia" w:hAnsiTheme="majorEastAsia" w:hint="eastAsia"/>
        <w:sz w:val="44"/>
        <w:szCs w:val="44"/>
      </w:rPr>
      <w:t>曲靖市城市轨道线网规划方案</w:t>
    </w:r>
    <w:r>
      <w:rPr>
        <w:rFonts w:asciiTheme="majorEastAsia" w:eastAsiaTheme="majorEastAsia" w:hAnsiTheme="majorEastAsia" w:hint="eastAsia"/>
        <w:sz w:val="44"/>
        <w:szCs w:val="44"/>
      </w:rPr>
      <w:t>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814"/>
    <w:rsid w:val="000E37E6"/>
    <w:rsid w:val="001665DE"/>
    <w:rsid w:val="001C4392"/>
    <w:rsid w:val="002723F3"/>
    <w:rsid w:val="00292C6D"/>
    <w:rsid w:val="002C0680"/>
    <w:rsid w:val="002E5669"/>
    <w:rsid w:val="00353836"/>
    <w:rsid w:val="00391938"/>
    <w:rsid w:val="00444F75"/>
    <w:rsid w:val="004521BD"/>
    <w:rsid w:val="005C289D"/>
    <w:rsid w:val="00792363"/>
    <w:rsid w:val="00796539"/>
    <w:rsid w:val="007C274F"/>
    <w:rsid w:val="007F0D19"/>
    <w:rsid w:val="008B30A5"/>
    <w:rsid w:val="008B69C0"/>
    <w:rsid w:val="008D7BA0"/>
    <w:rsid w:val="00904E29"/>
    <w:rsid w:val="009574A8"/>
    <w:rsid w:val="00961618"/>
    <w:rsid w:val="00972F5D"/>
    <w:rsid w:val="0099092B"/>
    <w:rsid w:val="009F1557"/>
    <w:rsid w:val="00A30D00"/>
    <w:rsid w:val="00A51CAE"/>
    <w:rsid w:val="00A74841"/>
    <w:rsid w:val="00AE2C9A"/>
    <w:rsid w:val="00B741EB"/>
    <w:rsid w:val="00BA3103"/>
    <w:rsid w:val="00BC6FBF"/>
    <w:rsid w:val="00BD5814"/>
    <w:rsid w:val="00CD6997"/>
    <w:rsid w:val="00D542F3"/>
    <w:rsid w:val="00DF2FB6"/>
    <w:rsid w:val="00EE3E0B"/>
    <w:rsid w:val="00EE61B2"/>
    <w:rsid w:val="00F1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58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58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58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5814"/>
    <w:rPr>
      <w:sz w:val="18"/>
      <w:szCs w:val="18"/>
    </w:rPr>
  </w:style>
  <w:style w:type="character" w:styleId="a5">
    <w:name w:val="Strong"/>
    <w:basedOn w:val="a0"/>
    <w:uiPriority w:val="22"/>
    <w:qFormat/>
    <w:rsid w:val="00BD5814"/>
    <w:rPr>
      <w:b/>
      <w:bCs/>
    </w:rPr>
  </w:style>
  <w:style w:type="character" w:styleId="a6">
    <w:name w:val="Hyperlink"/>
    <w:basedOn w:val="a0"/>
    <w:uiPriority w:val="99"/>
    <w:semiHidden/>
    <w:unhideWhenUsed/>
    <w:rsid w:val="00A51CAE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5383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3836"/>
    <w:rPr>
      <w:sz w:val="18"/>
      <w:szCs w:val="18"/>
    </w:rPr>
  </w:style>
  <w:style w:type="paragraph" w:styleId="a8">
    <w:name w:val="caption"/>
    <w:basedOn w:val="a"/>
    <w:next w:val="a"/>
    <w:uiPriority w:val="35"/>
    <w:unhideWhenUsed/>
    <w:qFormat/>
    <w:rsid w:val="00353836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58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58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58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5814"/>
    <w:rPr>
      <w:sz w:val="18"/>
      <w:szCs w:val="18"/>
    </w:rPr>
  </w:style>
  <w:style w:type="character" w:styleId="a5">
    <w:name w:val="Strong"/>
    <w:basedOn w:val="a0"/>
    <w:uiPriority w:val="22"/>
    <w:qFormat/>
    <w:rsid w:val="00BD5814"/>
    <w:rPr>
      <w:b/>
      <w:bCs/>
    </w:rPr>
  </w:style>
  <w:style w:type="character" w:styleId="a6">
    <w:name w:val="Hyperlink"/>
    <w:basedOn w:val="a0"/>
    <w:uiPriority w:val="99"/>
    <w:semiHidden/>
    <w:unhideWhenUsed/>
    <w:rsid w:val="00A51CAE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5383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3836"/>
    <w:rPr>
      <w:sz w:val="18"/>
      <w:szCs w:val="18"/>
    </w:rPr>
  </w:style>
  <w:style w:type="paragraph" w:styleId="a8">
    <w:name w:val="caption"/>
    <w:basedOn w:val="a"/>
    <w:next w:val="a"/>
    <w:uiPriority w:val="35"/>
    <w:unhideWhenUsed/>
    <w:qFormat/>
    <w:rsid w:val="00353836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3476B-3E45-42C4-B6DD-9E5F631C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200</Words>
  <Characters>1144</Characters>
  <Application>Microsoft Office Word</Application>
  <DocSecurity>0</DocSecurity>
  <Lines>9</Lines>
  <Paragraphs>2</Paragraphs>
  <ScaleCrop>false</ScaleCrop>
  <Company>Microsoft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gh</cp:lastModifiedBy>
  <cp:revision>3</cp:revision>
  <dcterms:created xsi:type="dcterms:W3CDTF">2017-03-10T01:11:00Z</dcterms:created>
  <dcterms:modified xsi:type="dcterms:W3CDTF">2017-03-10T01:19:00Z</dcterms:modified>
</cp:coreProperties>
</file>